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F6C04" w:rsidRDefault="00000000">
      <w:pPr>
        <w:tabs>
          <w:tab w:val="center" w:pos="1662"/>
          <w:tab w:val="right" w:pos="9082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noProof/>
        </w:rPr>
        <w:drawing>
          <wp:inline distT="0" distB="0" distL="0" distR="0">
            <wp:extent cx="569976" cy="64008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976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tab/>
        <w:t>Poznań,</w:t>
      </w:r>
      <w:r w:rsidR="0064616E">
        <w:t xml:space="preserve"> 15.07.2025 r.</w:t>
      </w:r>
      <w:r>
        <w:rPr>
          <w:sz w:val="20"/>
        </w:rPr>
        <w:t xml:space="preserve"> </w:t>
      </w:r>
    </w:p>
    <w:p w:rsidR="007F6C04" w:rsidRDefault="00000000">
      <w:pPr>
        <w:spacing w:after="0" w:line="259" w:lineRule="auto"/>
        <w:ind w:left="0" w:right="0" w:firstLine="0"/>
        <w:jc w:val="left"/>
      </w:pPr>
      <w:r>
        <w:t xml:space="preserve">WOJEWODA  WIELKOPOLSKI </w:t>
      </w:r>
    </w:p>
    <w:p w:rsidR="007F6C04" w:rsidRDefault="00000000">
      <w:pPr>
        <w:spacing w:after="1" w:line="259" w:lineRule="auto"/>
        <w:ind w:left="0" w:right="0" w:firstLine="0"/>
        <w:jc w:val="left"/>
      </w:pPr>
      <w:r>
        <w:t xml:space="preserve"> </w:t>
      </w:r>
    </w:p>
    <w:p w:rsidR="007F6C04" w:rsidRDefault="00000000">
      <w:pPr>
        <w:pStyle w:val="Nagwek1"/>
        <w:tabs>
          <w:tab w:val="center" w:pos="5102"/>
        </w:tabs>
        <w:spacing w:after="234"/>
        <w:ind w:right="0"/>
      </w:pPr>
      <w:r>
        <w:t xml:space="preserve">             RS-III.021.86.2025.9 </w:t>
      </w:r>
      <w:r>
        <w:tab/>
      </w:r>
      <w:r>
        <w:rPr>
          <w:sz w:val="20"/>
        </w:rPr>
        <w:t xml:space="preserve"> </w:t>
      </w:r>
    </w:p>
    <w:p w:rsidR="007F6C04" w:rsidRDefault="00000000" w:rsidP="0064616E">
      <w:pPr>
        <w:spacing w:after="276" w:line="259" w:lineRule="auto"/>
        <w:ind w:left="1196" w:right="0" w:firstLine="0"/>
        <w:jc w:val="center"/>
      </w:pPr>
      <w:r>
        <w:t xml:space="preserve"> </w:t>
      </w:r>
    </w:p>
    <w:p w:rsidR="0064616E" w:rsidRPr="0064616E" w:rsidRDefault="0064616E">
      <w:pPr>
        <w:spacing w:after="38" w:line="259" w:lineRule="auto"/>
        <w:ind w:left="1196" w:right="0" w:firstLine="0"/>
        <w:jc w:val="center"/>
        <w:rPr>
          <w:b/>
          <w:bCs/>
        </w:rPr>
      </w:pPr>
      <w:r w:rsidRPr="0064616E">
        <w:rPr>
          <w:b/>
          <w:bCs/>
        </w:rPr>
        <w:t>INF</w:t>
      </w:r>
      <w:r>
        <w:rPr>
          <w:b/>
          <w:bCs/>
        </w:rPr>
        <w:t>O</w:t>
      </w:r>
      <w:r w:rsidRPr="0064616E">
        <w:rPr>
          <w:b/>
          <w:bCs/>
        </w:rPr>
        <w:t>RMACJA DLA MI</w:t>
      </w:r>
      <w:r>
        <w:rPr>
          <w:b/>
          <w:bCs/>
        </w:rPr>
        <w:t>E</w:t>
      </w:r>
      <w:r w:rsidRPr="0064616E">
        <w:rPr>
          <w:b/>
          <w:bCs/>
        </w:rPr>
        <w:t xml:space="preserve">SZKAŃCÓW GMINY KRAMSK </w:t>
      </w:r>
    </w:p>
    <w:p w:rsidR="007F6C04" w:rsidRPr="0064616E" w:rsidRDefault="0064616E">
      <w:pPr>
        <w:spacing w:after="38" w:line="259" w:lineRule="auto"/>
        <w:ind w:left="1196" w:right="0" w:firstLine="0"/>
        <w:jc w:val="center"/>
        <w:rPr>
          <w:b/>
          <w:bCs/>
        </w:rPr>
      </w:pPr>
      <w:r w:rsidRPr="0064616E">
        <w:rPr>
          <w:b/>
          <w:bCs/>
        </w:rPr>
        <w:t xml:space="preserve">POSIADAJĄCYCH GRUNTY LEŚNE </w:t>
      </w:r>
      <w:r w:rsidR="00000000" w:rsidRPr="0064616E">
        <w:rPr>
          <w:b/>
          <w:bCs/>
        </w:rPr>
        <w:t xml:space="preserve"> </w:t>
      </w:r>
    </w:p>
    <w:p w:rsidR="007F6C04" w:rsidRDefault="00000000">
      <w:pPr>
        <w:spacing w:after="156" w:line="259" w:lineRule="auto"/>
        <w:ind w:left="1196" w:right="0" w:firstLine="0"/>
        <w:jc w:val="center"/>
      </w:pPr>
      <w:r>
        <w:t xml:space="preserve"> </w:t>
      </w:r>
    </w:p>
    <w:p w:rsidR="007F6C04" w:rsidRPr="0064616E" w:rsidRDefault="00000000" w:rsidP="0064616E">
      <w:pPr>
        <w:spacing w:after="156" w:line="240" w:lineRule="auto"/>
        <w:ind w:left="0" w:right="0" w:firstLine="0"/>
        <w:jc w:val="left"/>
        <w:rPr>
          <w:sz w:val="28"/>
          <w:szCs w:val="28"/>
        </w:rPr>
      </w:pPr>
      <w:r w:rsidRPr="0064616E">
        <w:rPr>
          <w:sz w:val="28"/>
          <w:szCs w:val="28"/>
        </w:rPr>
        <w:t xml:space="preserve">Szanowni Państwo, </w:t>
      </w:r>
    </w:p>
    <w:p w:rsidR="007F6C04" w:rsidRPr="0064616E" w:rsidRDefault="00000000" w:rsidP="0064616E">
      <w:pPr>
        <w:spacing w:after="0" w:line="240" w:lineRule="auto"/>
        <w:ind w:left="-5" w:right="0"/>
        <w:rPr>
          <w:sz w:val="28"/>
          <w:szCs w:val="28"/>
        </w:rPr>
      </w:pPr>
      <w:r w:rsidRPr="0064616E">
        <w:rPr>
          <w:sz w:val="28"/>
          <w:szCs w:val="28"/>
        </w:rPr>
        <w:t xml:space="preserve">pismem z dnia 4 lipca 2025 r. (znak: DLŁ-WGL.8102.15.2025.MP) Minister Klimatu Środowiska przekazał informację o rozpoczęciu realizacji zadania pod nazwą </w:t>
      </w:r>
      <w:r w:rsidRPr="0064616E">
        <w:rPr>
          <w:b/>
          <w:bCs/>
          <w:sz w:val="28"/>
          <w:szCs w:val="28"/>
        </w:rPr>
        <w:t xml:space="preserve">„Wykonanie Wielkoobszarowej Inwentaryzacji Stanu Lasu w Kraju w latach 2025 – 2029” </w:t>
      </w:r>
      <w:r w:rsidRPr="0064616E">
        <w:rPr>
          <w:sz w:val="28"/>
          <w:szCs w:val="28"/>
        </w:rPr>
        <w:t xml:space="preserve">prowadzonego w cyklu 5 letnim, w lasach wszystkich form własności, w tym także w lasach niestanowiących własności Skarbu Państwa zgodnie z art. 13a ust. 1 pkt 2 ustawy o lasach (Dz.U. z 2025 r. poz. 567). Celem tego opracowania jest określenie, a następnie monitorowanie stanu lasu oraz tempa  i trendu zachodzących w nim zmian. Wyniki inwentaryzacji będą wykorzystywane wyłącznie do celów statystycznych. Poza dostarczaniem danych o polskich lasach na potrzeby sprawozdawczości krajowej i międzynarodowej oraz banku danych o lasach, posłużą również do formułowania, realizacji i oceny polityki leśnej Państwa. Prace </w:t>
      </w:r>
      <w:r w:rsidR="0064616E">
        <w:rPr>
          <w:sz w:val="28"/>
          <w:szCs w:val="28"/>
        </w:rPr>
        <w:br/>
      </w:r>
      <w:r w:rsidRPr="0064616E">
        <w:rPr>
          <w:sz w:val="28"/>
          <w:szCs w:val="28"/>
        </w:rPr>
        <w:t xml:space="preserve">w poszczególnych latach 5-letniego cyklu obejmą 20% powierzchni lasów i będą polegać na pomiarach i obserwacjach na stałych powierzchniach próbnych zakładanych w tzw. traktach rozmieszczonych w sieci 4x4 km. Prace związane </w:t>
      </w:r>
      <w:r w:rsidR="0064616E">
        <w:rPr>
          <w:sz w:val="28"/>
          <w:szCs w:val="28"/>
        </w:rPr>
        <w:br/>
      </w:r>
      <w:r w:rsidRPr="0064616E">
        <w:rPr>
          <w:sz w:val="28"/>
          <w:szCs w:val="28"/>
        </w:rPr>
        <w:t xml:space="preserve">z realizacją tego przedsięwzięcia są wykonywane przez przedsiębiorstwo państwowe Biuro Urządzania Lasu i Geodezji Leśnej (Zarząd oraz oddziały w: Białymstoku, </w:t>
      </w:r>
      <w:r w:rsidR="0064616E">
        <w:rPr>
          <w:sz w:val="28"/>
          <w:szCs w:val="28"/>
        </w:rPr>
        <w:t>Brzegu, Gdyni, Gorzowie Wielkopolskim, Krakowie, Lublinie, Olsztynie, Poznaniu, Przemyślu, Radomiu, Szczecinku i Warszawie).</w:t>
      </w:r>
    </w:p>
    <w:p w:rsidR="007F6C04" w:rsidRPr="0064616E" w:rsidRDefault="00000000" w:rsidP="0064616E">
      <w:pPr>
        <w:spacing w:line="240" w:lineRule="auto"/>
        <w:ind w:left="-5" w:right="0"/>
        <w:rPr>
          <w:sz w:val="28"/>
          <w:szCs w:val="28"/>
        </w:rPr>
      </w:pPr>
      <w:r w:rsidRPr="0064616E">
        <w:rPr>
          <w:sz w:val="28"/>
          <w:szCs w:val="28"/>
        </w:rPr>
        <w:t xml:space="preserve">W związku z powyższym uprzejmie proszę o powiadomienie właściwe służby leśne </w:t>
      </w:r>
      <w:r w:rsidRPr="0064616E">
        <w:rPr>
          <w:b/>
          <w:bCs/>
          <w:sz w:val="28"/>
          <w:szCs w:val="28"/>
        </w:rPr>
        <w:t>oraz właścicieli lasów niestanowiących własności Skarbu Państwa</w:t>
      </w:r>
      <w:r w:rsidRPr="0064616E">
        <w:rPr>
          <w:sz w:val="28"/>
          <w:szCs w:val="28"/>
        </w:rPr>
        <w:t xml:space="preserve"> o umożliwienie pracownikom wyżej wymienionego przedsiębiorstwa państwowego wstępu na teren lasów oraz założenia w nich powierzchni próbnych – na takich samych zasadach, jak w lasach stanowiących własność Skarbu Państwa – według metodyki określonej </w:t>
      </w:r>
      <w:r w:rsidR="0064616E">
        <w:rPr>
          <w:sz w:val="28"/>
          <w:szCs w:val="28"/>
        </w:rPr>
        <w:br/>
      </w:r>
      <w:r w:rsidRPr="0064616E">
        <w:rPr>
          <w:sz w:val="28"/>
          <w:szCs w:val="28"/>
        </w:rPr>
        <w:t xml:space="preserve">w „Instrukcji wykonywania Wielkoobszarowej Inwentaryzacji Stanu Lasu” zaakceptowanej przez Ministra Klimatu i Środowiska 3 czerwca 2025 roku, </w:t>
      </w:r>
      <w:r w:rsidR="0064616E">
        <w:rPr>
          <w:sz w:val="28"/>
          <w:szCs w:val="28"/>
        </w:rPr>
        <w:br/>
      </w:r>
      <w:r w:rsidRPr="0064616E">
        <w:rPr>
          <w:sz w:val="28"/>
          <w:szCs w:val="28"/>
        </w:rPr>
        <w:t xml:space="preserve">a następnie dokonywania cyklicznych pomiarów na tych powierzchniach. </w:t>
      </w:r>
    </w:p>
    <w:p w:rsidR="007F6C04" w:rsidRPr="0064616E" w:rsidRDefault="00000000" w:rsidP="0064616E">
      <w:pPr>
        <w:spacing w:after="0" w:line="252" w:lineRule="auto"/>
        <w:ind w:left="4678" w:right="0" w:hanging="1462"/>
        <w:jc w:val="left"/>
        <w:rPr>
          <w:i/>
          <w:iCs/>
        </w:rPr>
      </w:pPr>
      <w:r w:rsidRPr="0064616E">
        <w:rPr>
          <w:i/>
          <w:iCs/>
          <w:sz w:val="23"/>
        </w:rPr>
        <w:t xml:space="preserve">                          z up. Wojewody Wielkopolskiego</w:t>
      </w:r>
      <w:r w:rsidR="0064616E" w:rsidRPr="0064616E">
        <w:rPr>
          <w:i/>
          <w:iCs/>
          <w:sz w:val="23"/>
        </w:rPr>
        <w:t xml:space="preserve"> </w:t>
      </w:r>
      <w:r w:rsidR="0064616E" w:rsidRPr="0064616E">
        <w:rPr>
          <w:i/>
          <w:iCs/>
          <w:sz w:val="23"/>
        </w:rPr>
        <w:br/>
        <w:t xml:space="preserve">                   </w:t>
      </w:r>
      <w:r w:rsidRPr="0064616E">
        <w:rPr>
          <w:i/>
          <w:iCs/>
          <w:sz w:val="23"/>
        </w:rPr>
        <w:t xml:space="preserve">Dyrektor </w:t>
      </w:r>
    </w:p>
    <w:p w:rsidR="007F6C04" w:rsidRPr="0064616E" w:rsidRDefault="00000000" w:rsidP="0064616E">
      <w:pPr>
        <w:spacing w:after="0" w:line="259" w:lineRule="auto"/>
        <w:ind w:left="4678" w:firstLine="0"/>
        <w:rPr>
          <w:i/>
          <w:iCs/>
        </w:rPr>
      </w:pPr>
      <w:r w:rsidRPr="0064616E">
        <w:rPr>
          <w:i/>
          <w:iCs/>
          <w:sz w:val="23"/>
        </w:rPr>
        <w:t xml:space="preserve">Wydziału Rolnictwa i Środowiska </w:t>
      </w:r>
    </w:p>
    <w:p w:rsidR="007F6C04" w:rsidRDefault="00000000" w:rsidP="0064616E">
      <w:pPr>
        <w:spacing w:after="0" w:line="259" w:lineRule="auto"/>
        <w:ind w:left="47" w:right="0" w:firstLine="0"/>
        <w:jc w:val="center"/>
      </w:pPr>
      <w:r>
        <w:rPr>
          <w:sz w:val="23"/>
        </w:rPr>
        <w:t xml:space="preserve"> </w:t>
      </w:r>
    </w:p>
    <w:sectPr w:rsidR="007F6C04" w:rsidSect="0064616E">
      <w:footerReference w:type="default" r:id="rId7"/>
      <w:pgSz w:w="11906" w:h="16838"/>
      <w:pgMar w:top="672" w:right="991" w:bottom="1701" w:left="1411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86E62" w:rsidRDefault="00586E62" w:rsidP="0064616E">
      <w:pPr>
        <w:spacing w:after="0" w:line="240" w:lineRule="auto"/>
      </w:pPr>
      <w:r>
        <w:separator/>
      </w:r>
    </w:p>
  </w:endnote>
  <w:endnote w:type="continuationSeparator" w:id="0">
    <w:p w:rsidR="00586E62" w:rsidRDefault="00586E62" w:rsidP="00646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4616E" w:rsidRPr="0064616E" w:rsidRDefault="0064616E" w:rsidP="0064616E">
    <w:pPr>
      <w:tabs>
        <w:tab w:val="left" w:pos="7088"/>
      </w:tabs>
      <w:spacing w:after="204" w:line="253" w:lineRule="auto"/>
      <w:ind w:right="1920"/>
      <w:jc w:val="center"/>
      <w:rPr>
        <w:sz w:val="20"/>
        <w:szCs w:val="20"/>
      </w:rPr>
    </w:pPr>
    <w:r w:rsidRPr="0064616E">
      <w:rPr>
        <w:sz w:val="20"/>
        <w:szCs w:val="20"/>
      </w:rPr>
      <w:t>al. Niepodległości 16/18, 61-713 Poznań, tel. 61-854-1671, fax 61-854</w:t>
    </w:r>
    <w:r w:rsidRPr="0064616E">
      <w:rPr>
        <w:sz w:val="20"/>
        <w:szCs w:val="20"/>
      </w:rPr>
      <w:t xml:space="preserve"> </w:t>
    </w:r>
    <w:r w:rsidRPr="0064616E">
      <w:rPr>
        <w:sz w:val="20"/>
        <w:szCs w:val="20"/>
      </w:rPr>
      <w:t xml:space="preserve">1539 </w:t>
    </w:r>
    <w:r w:rsidRPr="0064616E">
      <w:rPr>
        <w:color w:val="0000FF"/>
        <w:sz w:val="20"/>
        <w:szCs w:val="20"/>
        <w:u w:val="single" w:color="0000FF"/>
      </w:rPr>
      <w:t>www.poznan.uw.gov.pl</w:t>
    </w:r>
    <w:r w:rsidRPr="0064616E">
      <w:rPr>
        <w:sz w:val="20"/>
        <w:szCs w:val="20"/>
      </w:rPr>
      <w:t xml:space="preserve">, e-mail: </w:t>
    </w:r>
    <w:r w:rsidRPr="0064616E">
      <w:rPr>
        <w:color w:val="0000FF"/>
        <w:sz w:val="20"/>
        <w:szCs w:val="20"/>
        <w:u w:val="single" w:color="0000FF"/>
      </w:rPr>
      <w:t>rs@poznan.uw.gov.pl</w:t>
    </w:r>
    <w:r w:rsidRPr="0064616E">
      <w:rPr>
        <w:sz w:val="20"/>
        <w:szCs w:val="20"/>
      </w:rPr>
      <w:t xml:space="preserve"> </w:t>
    </w:r>
    <w:r w:rsidRPr="0064616E">
      <w:rPr>
        <w:color w:val="0000FF"/>
        <w:sz w:val="20"/>
        <w:szCs w:val="20"/>
        <w:u w:val="single" w:color="0000FF"/>
      </w:rPr>
      <w:t>www.obywatel.gov.pl</w:t>
    </w:r>
    <w:r w:rsidRPr="0064616E">
      <w:rPr>
        <w:sz w:val="20"/>
        <w:szCs w:val="20"/>
      </w:rPr>
      <w:t xml:space="preserve">, infolinia </w:t>
    </w:r>
    <w:r>
      <w:rPr>
        <w:sz w:val="20"/>
        <w:szCs w:val="20"/>
      </w:rPr>
      <w:br/>
    </w:r>
    <w:r w:rsidRPr="0064616E">
      <w:rPr>
        <w:sz w:val="20"/>
        <w:szCs w:val="20"/>
      </w:rPr>
      <w:t>tel. 222 500 117 Brzegu, Gdyni, Gorzowie Wielkopolskim, Krakowie, Lublinie, Olsztynie, Poznaniu, Przemyślu, Radomiu, Szczecinku i Warszawie).</w:t>
    </w:r>
  </w:p>
  <w:p w:rsidR="0064616E" w:rsidRDefault="0064616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86E62" w:rsidRDefault="00586E62" w:rsidP="0064616E">
      <w:pPr>
        <w:spacing w:after="0" w:line="240" w:lineRule="auto"/>
      </w:pPr>
      <w:r>
        <w:separator/>
      </w:r>
    </w:p>
  </w:footnote>
  <w:footnote w:type="continuationSeparator" w:id="0">
    <w:p w:rsidR="00586E62" w:rsidRDefault="00586E62" w:rsidP="006461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C04"/>
    <w:rsid w:val="00285F75"/>
    <w:rsid w:val="00586E62"/>
    <w:rsid w:val="0064616E"/>
    <w:rsid w:val="007F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448405"/>
  <w15:docId w15:val="{AB1F5E6E-550A-47D3-BF44-1A97BB8E6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1" w:line="379" w:lineRule="auto"/>
      <w:ind w:left="10" w:right="2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 w:line="259" w:lineRule="auto"/>
      <w:ind w:right="53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24"/>
    </w:rPr>
  </w:style>
  <w:style w:type="paragraph" w:styleId="Nagwek">
    <w:name w:val="header"/>
    <w:basedOn w:val="Normalny"/>
    <w:link w:val="NagwekZnak"/>
    <w:uiPriority w:val="99"/>
    <w:unhideWhenUsed/>
    <w:rsid w:val="00646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616E"/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646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616E"/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324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Inwentaryzacja stanu lasów.docx</dc:title>
  <dc:subject/>
  <dc:creator>lgrudzien</dc:creator>
  <cp:keywords/>
  <cp:lastModifiedBy>a.urbaniak</cp:lastModifiedBy>
  <cp:revision>2</cp:revision>
  <dcterms:created xsi:type="dcterms:W3CDTF">2025-07-23T06:46:00Z</dcterms:created>
  <dcterms:modified xsi:type="dcterms:W3CDTF">2025-07-23T06:46:00Z</dcterms:modified>
</cp:coreProperties>
</file>