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7F2D9" w14:textId="77777777" w:rsidR="00CC70C0" w:rsidRPr="00E85DD5" w:rsidRDefault="00CC70C0" w:rsidP="007B072E">
      <w:pPr>
        <w:spacing w:after="0"/>
        <w:jc w:val="center"/>
        <w:rPr>
          <w:rFonts w:ascii="Calibri Light" w:eastAsia="Times New Roman" w:hAnsi="Calibri Light" w:cs="Calibri Light"/>
          <w:b/>
          <w:spacing w:val="-2"/>
          <w:kern w:val="0"/>
          <w:szCs w:val="22"/>
          <w14:ligatures w14:val="none"/>
        </w:rPr>
      </w:pPr>
      <w:r w:rsidRPr="00E85DD5">
        <w:rPr>
          <w:rFonts w:ascii="Calibri Light" w:eastAsia="Times New Roman" w:hAnsi="Calibri Light" w:cs="Calibri Light"/>
          <w:b/>
          <w:spacing w:val="-2"/>
          <w:kern w:val="0"/>
          <w:szCs w:val="22"/>
          <w14:ligatures w14:val="none"/>
        </w:rPr>
        <w:t>OBWIESZCZENIE</w:t>
      </w:r>
    </w:p>
    <w:p w14:paraId="0C4B93CD" w14:textId="449C375D" w:rsidR="00CC70C0" w:rsidRPr="00E85DD5" w:rsidRDefault="00CC70C0" w:rsidP="007B072E">
      <w:pPr>
        <w:spacing w:after="0"/>
        <w:jc w:val="center"/>
        <w:rPr>
          <w:rFonts w:ascii="Calibri Light" w:eastAsia="Times New Roman" w:hAnsi="Calibri Light" w:cs="Calibri Light"/>
          <w:b/>
          <w:spacing w:val="-2"/>
          <w:kern w:val="0"/>
          <w:szCs w:val="22"/>
          <w14:ligatures w14:val="none"/>
        </w:rPr>
      </w:pPr>
      <w:r w:rsidRPr="00E85DD5">
        <w:rPr>
          <w:rFonts w:ascii="Calibri Light" w:eastAsia="Times New Roman" w:hAnsi="Calibri Light" w:cs="Calibri Light"/>
          <w:b/>
          <w:spacing w:val="-2"/>
          <w:kern w:val="0"/>
          <w:szCs w:val="22"/>
          <w14:ligatures w14:val="none"/>
        </w:rPr>
        <w:t>WÓJTA GMINY KRAMSK</w:t>
      </w:r>
    </w:p>
    <w:p w14:paraId="4A71CB62" w14:textId="6081CC76" w:rsidR="00CC70C0" w:rsidRPr="00E85DD5" w:rsidRDefault="00CC70C0" w:rsidP="007B072E">
      <w:pPr>
        <w:spacing w:after="0"/>
        <w:jc w:val="center"/>
        <w:rPr>
          <w:rFonts w:ascii="Calibri Light" w:eastAsia="Times New Roman" w:hAnsi="Calibri Light" w:cs="Calibri Light"/>
          <w:b/>
          <w:spacing w:val="-2"/>
          <w:kern w:val="0"/>
          <w:szCs w:val="22"/>
          <w14:ligatures w14:val="none"/>
        </w:rPr>
      </w:pPr>
      <w:r w:rsidRPr="00E85DD5">
        <w:rPr>
          <w:rFonts w:ascii="Calibri Light" w:eastAsia="Times New Roman" w:hAnsi="Calibri Light" w:cs="Calibri Light"/>
          <w:b/>
          <w:spacing w:val="-2"/>
          <w:kern w:val="0"/>
          <w:szCs w:val="22"/>
          <w14:ligatures w14:val="none"/>
        </w:rPr>
        <w:t xml:space="preserve">z dnia </w:t>
      </w:r>
      <w:r w:rsidR="0066227E" w:rsidRPr="00E85DD5">
        <w:rPr>
          <w:rFonts w:ascii="Calibri Light" w:eastAsia="Times New Roman" w:hAnsi="Calibri Light" w:cs="Calibri Light"/>
          <w:b/>
          <w:spacing w:val="-2"/>
          <w:kern w:val="0"/>
          <w:szCs w:val="22"/>
          <w14:ligatures w14:val="none"/>
        </w:rPr>
        <w:t>07</w:t>
      </w:r>
      <w:r w:rsidRPr="00E85DD5">
        <w:rPr>
          <w:rFonts w:ascii="Calibri Light" w:eastAsia="Times New Roman" w:hAnsi="Calibri Light" w:cs="Calibri Light"/>
          <w:b/>
          <w:spacing w:val="-2"/>
          <w:kern w:val="0"/>
          <w:szCs w:val="22"/>
          <w14:ligatures w14:val="none"/>
        </w:rPr>
        <w:t>.0</w:t>
      </w:r>
      <w:r w:rsidR="0066227E" w:rsidRPr="00E85DD5">
        <w:rPr>
          <w:rFonts w:ascii="Calibri Light" w:eastAsia="Times New Roman" w:hAnsi="Calibri Light" w:cs="Calibri Light"/>
          <w:b/>
          <w:spacing w:val="-2"/>
          <w:kern w:val="0"/>
          <w:szCs w:val="22"/>
          <w14:ligatures w14:val="none"/>
        </w:rPr>
        <w:t>8</w:t>
      </w:r>
      <w:r w:rsidRPr="00E85DD5">
        <w:rPr>
          <w:rFonts w:ascii="Calibri Light" w:eastAsia="Times New Roman" w:hAnsi="Calibri Light" w:cs="Calibri Light"/>
          <w:b/>
          <w:spacing w:val="-2"/>
          <w:kern w:val="0"/>
          <w:szCs w:val="22"/>
          <w14:ligatures w14:val="none"/>
        </w:rPr>
        <w:t>.2026 r.</w:t>
      </w:r>
    </w:p>
    <w:p w14:paraId="0A944164" w14:textId="77777777" w:rsidR="00CC70C0" w:rsidRPr="00E85DD5" w:rsidRDefault="00CC70C0" w:rsidP="00CC70C0">
      <w:pPr>
        <w:rPr>
          <w:rFonts w:ascii="Calibri Light" w:eastAsia="Times New Roman" w:hAnsi="Calibri Light" w:cs="Calibri Light"/>
          <w:b/>
          <w:spacing w:val="-2"/>
          <w:kern w:val="0"/>
          <w:szCs w:val="22"/>
          <w14:ligatures w14:val="none"/>
        </w:rPr>
      </w:pPr>
    </w:p>
    <w:p w14:paraId="749D58DD" w14:textId="77777777" w:rsidR="00CC70C0" w:rsidRPr="00E85DD5" w:rsidRDefault="00CC70C0" w:rsidP="00CC70C0">
      <w:pPr>
        <w:jc w:val="center"/>
        <w:rPr>
          <w:rFonts w:ascii="Calibri Light" w:eastAsia="Times New Roman" w:hAnsi="Calibri Light" w:cs="Calibri Light"/>
          <w:b/>
          <w:spacing w:val="-2"/>
          <w:kern w:val="0"/>
          <w:szCs w:val="22"/>
          <w14:ligatures w14:val="none"/>
        </w:rPr>
      </w:pPr>
      <w:r w:rsidRPr="00E85DD5">
        <w:rPr>
          <w:rFonts w:ascii="Calibri Light" w:eastAsia="Times New Roman" w:hAnsi="Calibri Light" w:cs="Calibri Light"/>
          <w:b/>
          <w:spacing w:val="-2"/>
          <w:kern w:val="0"/>
          <w:szCs w:val="22"/>
          <w14:ligatures w14:val="none"/>
        </w:rPr>
        <w:t>w sprawie składania wniosków o ustalenie warunków zabudowy w związku z reformą systemu planowania przestrzennego</w:t>
      </w:r>
    </w:p>
    <w:p w14:paraId="0A0BFC25" w14:textId="77777777" w:rsidR="00CC70C0" w:rsidRPr="00E85DD5" w:rsidRDefault="00CC70C0" w:rsidP="00CC70C0">
      <w:pPr>
        <w:rPr>
          <w:rFonts w:ascii="Calibri Light" w:eastAsia="Times New Roman" w:hAnsi="Calibri Light" w:cs="Calibri Light"/>
          <w:b/>
          <w:spacing w:val="-2"/>
          <w:kern w:val="0"/>
          <w:szCs w:val="22"/>
          <w14:ligatures w14:val="none"/>
        </w:rPr>
      </w:pPr>
    </w:p>
    <w:p w14:paraId="45427B43" w14:textId="13E1F604" w:rsidR="00132D8B" w:rsidRDefault="00CC70C0" w:rsidP="0066227E">
      <w:pPr>
        <w:spacing w:after="0"/>
        <w:ind w:firstLine="708"/>
        <w:jc w:val="both"/>
        <w:rPr>
          <w:rFonts w:ascii="Calibri Light" w:eastAsia="Times New Roman" w:hAnsi="Calibri Light" w:cs="Calibri Light"/>
          <w:bCs/>
          <w:spacing w:val="-2"/>
          <w:kern w:val="0"/>
          <w:sz w:val="22"/>
          <w:szCs w:val="22"/>
          <w14:ligatures w14:val="none"/>
        </w:rPr>
      </w:pPr>
      <w:r w:rsidRPr="00E85DD5">
        <w:rPr>
          <w:rFonts w:ascii="Calibri Light" w:eastAsia="Times New Roman" w:hAnsi="Calibri Light" w:cs="Calibri Light"/>
          <w:bCs/>
          <w:spacing w:val="-2"/>
          <w:kern w:val="0"/>
          <w:sz w:val="22"/>
          <w:szCs w:val="22"/>
          <w14:ligatures w14:val="none"/>
        </w:rPr>
        <w:t xml:space="preserve">Szanowni </w:t>
      </w:r>
      <w:r w:rsidR="00132D8B">
        <w:rPr>
          <w:rFonts w:ascii="Calibri Light" w:eastAsia="Times New Roman" w:hAnsi="Calibri Light" w:cs="Calibri Light"/>
          <w:bCs/>
          <w:spacing w:val="-2"/>
          <w:kern w:val="0"/>
          <w:sz w:val="22"/>
          <w:szCs w:val="22"/>
          <w14:ligatures w14:val="none"/>
        </w:rPr>
        <w:t>Państwo!</w:t>
      </w:r>
      <w:r w:rsidRPr="00E85DD5">
        <w:rPr>
          <w:rFonts w:ascii="Calibri Light" w:eastAsia="Times New Roman" w:hAnsi="Calibri Light" w:cs="Calibri Light"/>
          <w:bCs/>
          <w:spacing w:val="-2"/>
          <w:kern w:val="0"/>
          <w:sz w:val="22"/>
          <w:szCs w:val="22"/>
          <w14:ligatures w14:val="none"/>
        </w:rPr>
        <w:t xml:space="preserve"> </w:t>
      </w:r>
    </w:p>
    <w:p w14:paraId="5395E442" w14:textId="77777777" w:rsidR="00132D8B" w:rsidRDefault="00132D8B" w:rsidP="0066227E">
      <w:pPr>
        <w:spacing w:after="0"/>
        <w:ind w:firstLine="708"/>
        <w:jc w:val="both"/>
        <w:rPr>
          <w:rFonts w:ascii="Calibri Light" w:eastAsia="Times New Roman" w:hAnsi="Calibri Light" w:cs="Calibri Light"/>
          <w:bCs/>
          <w:spacing w:val="-2"/>
          <w:kern w:val="0"/>
          <w:sz w:val="22"/>
          <w:szCs w:val="22"/>
          <w14:ligatures w14:val="none"/>
        </w:rPr>
      </w:pPr>
    </w:p>
    <w:p w14:paraId="08D4C12E" w14:textId="7F182AC6" w:rsidR="00CC70C0" w:rsidRPr="00E85DD5" w:rsidRDefault="00132D8B" w:rsidP="0066227E">
      <w:pPr>
        <w:spacing w:after="0"/>
        <w:ind w:firstLine="708"/>
        <w:jc w:val="both"/>
        <w:rPr>
          <w:rFonts w:ascii="Calibri Light" w:eastAsia="Times New Roman" w:hAnsi="Calibri Light" w:cs="Calibri Light"/>
          <w:bCs/>
          <w:spacing w:val="-2"/>
          <w:kern w:val="0"/>
          <w:sz w:val="22"/>
          <w:szCs w:val="22"/>
          <w14:ligatures w14:val="none"/>
        </w:rPr>
      </w:pPr>
      <w:r>
        <w:rPr>
          <w:rFonts w:ascii="Calibri Light" w:eastAsia="Times New Roman" w:hAnsi="Calibri Light" w:cs="Calibri Light"/>
          <w:bCs/>
          <w:spacing w:val="-2"/>
          <w:kern w:val="0"/>
          <w:sz w:val="22"/>
          <w:szCs w:val="22"/>
          <w14:ligatures w14:val="none"/>
        </w:rPr>
        <w:t>W</w:t>
      </w:r>
      <w:r w:rsidR="00CC70C0" w:rsidRPr="00E85DD5">
        <w:rPr>
          <w:rFonts w:ascii="Calibri Light" w:eastAsia="Times New Roman" w:hAnsi="Calibri Light" w:cs="Calibri Light"/>
          <w:bCs/>
          <w:spacing w:val="-2"/>
          <w:kern w:val="0"/>
          <w:sz w:val="22"/>
          <w:szCs w:val="22"/>
          <w14:ligatures w14:val="none"/>
        </w:rPr>
        <w:t xml:space="preserve"> związku z reformą systemu planowania przestrzennego oraz zmianami przepisów ustawy z dnia 27 marca 2003 r. o planowaniu i zagospodarowaniu przestrzennym, uprzejmie informuję, że możliwość składania wniosków o wydanie decyzji o ustaleniu warunków zabudowy na dotychczasowych zasadach, wynikających </w:t>
      </w:r>
      <w:r w:rsidR="005235EA">
        <w:rPr>
          <w:rFonts w:ascii="Calibri Light" w:eastAsia="Times New Roman" w:hAnsi="Calibri Light" w:cs="Calibri Light"/>
          <w:bCs/>
          <w:spacing w:val="-2"/>
          <w:kern w:val="0"/>
          <w:sz w:val="22"/>
          <w:szCs w:val="22"/>
          <w14:ligatures w14:val="none"/>
        </w:rPr>
        <w:br/>
      </w:r>
      <w:r w:rsidR="00CC70C0" w:rsidRPr="00E85DD5">
        <w:rPr>
          <w:rFonts w:ascii="Calibri Light" w:eastAsia="Times New Roman" w:hAnsi="Calibri Light" w:cs="Calibri Light"/>
          <w:bCs/>
          <w:spacing w:val="-2"/>
          <w:kern w:val="0"/>
          <w:sz w:val="22"/>
          <w:szCs w:val="22"/>
          <w14:ligatures w14:val="none"/>
        </w:rPr>
        <w:t>z przepisów przejściowych reformy planistycznej</w:t>
      </w:r>
      <w:r>
        <w:rPr>
          <w:rFonts w:ascii="Calibri Light" w:eastAsia="Times New Roman" w:hAnsi="Calibri Light" w:cs="Calibri Light"/>
          <w:bCs/>
          <w:spacing w:val="-2"/>
          <w:kern w:val="0"/>
          <w:sz w:val="22"/>
          <w:szCs w:val="22"/>
          <w14:ligatures w14:val="none"/>
        </w:rPr>
        <w:t>, istnieje jeszcze do dnia</w:t>
      </w:r>
      <w:r w:rsidRPr="00132D8B">
        <w:rPr>
          <w:rFonts w:ascii="Calibri Light" w:eastAsia="Times New Roman" w:hAnsi="Calibri Light" w:cs="Calibri Light"/>
          <w:b/>
          <w:spacing w:val="-2"/>
          <w:kern w:val="0"/>
          <w:sz w:val="22"/>
          <w:szCs w:val="22"/>
          <w14:ligatures w14:val="none"/>
        </w:rPr>
        <w:t xml:space="preserve"> 31 sierpnia 2026 r.</w:t>
      </w:r>
    </w:p>
    <w:p w14:paraId="6503BBDA" w14:textId="753DBF1B" w:rsidR="00CC70C0" w:rsidRPr="00E85DD5" w:rsidRDefault="00CC70C0" w:rsidP="00E85DD5">
      <w:pPr>
        <w:spacing w:after="0"/>
        <w:ind w:firstLine="708"/>
        <w:jc w:val="both"/>
        <w:rPr>
          <w:rFonts w:ascii="Calibri Light" w:eastAsia="Times New Roman" w:hAnsi="Calibri Light" w:cs="Calibri Light"/>
          <w:bCs/>
          <w:spacing w:val="-2"/>
          <w:kern w:val="0"/>
          <w:sz w:val="22"/>
          <w:szCs w:val="22"/>
          <w14:ligatures w14:val="none"/>
        </w:rPr>
      </w:pPr>
      <w:r w:rsidRPr="00E85DD5">
        <w:rPr>
          <w:rFonts w:ascii="Calibri Light" w:eastAsia="Times New Roman" w:hAnsi="Calibri Light" w:cs="Calibri Light"/>
          <w:bCs/>
          <w:spacing w:val="-2"/>
          <w:kern w:val="0"/>
          <w:sz w:val="22"/>
          <w:szCs w:val="22"/>
          <w14:ligatures w14:val="none"/>
        </w:rPr>
        <w:t xml:space="preserve">Od 1 września 2026 r. możliwość wydawania decyzji o warunkach zabudowy będzie uzależniona od spełnienia nowych wymogów określonych w ustawie o planowaniu i zagospodarowaniu przestrzennym, </w:t>
      </w:r>
      <w:r w:rsidR="0066227E" w:rsidRPr="00E85DD5">
        <w:rPr>
          <w:rFonts w:ascii="Calibri Light" w:eastAsia="Times New Roman" w:hAnsi="Calibri Light" w:cs="Calibri Light"/>
          <w:bCs/>
          <w:spacing w:val="-2"/>
          <w:kern w:val="0"/>
          <w:sz w:val="22"/>
          <w:szCs w:val="22"/>
          <w14:ligatures w14:val="none"/>
        </w:rPr>
        <w:br/>
      </w:r>
      <w:r w:rsidRPr="00E85DD5">
        <w:rPr>
          <w:rFonts w:ascii="Calibri Light" w:eastAsia="Times New Roman" w:hAnsi="Calibri Light" w:cs="Calibri Light"/>
          <w:bCs/>
          <w:spacing w:val="-2"/>
          <w:kern w:val="0"/>
          <w:sz w:val="22"/>
          <w:szCs w:val="22"/>
          <w14:ligatures w14:val="none"/>
        </w:rPr>
        <w:t>w szczególności związanych z wejściem w życie planu ogólnego gminy oraz wyznaczeniem obszarów uzupełnienia zabudowy.</w:t>
      </w:r>
    </w:p>
    <w:p w14:paraId="5B4A9899" w14:textId="77777777" w:rsidR="00CC70C0" w:rsidRPr="00E85DD5" w:rsidRDefault="00CC70C0" w:rsidP="00CC70C0">
      <w:pPr>
        <w:spacing w:after="0"/>
        <w:jc w:val="both"/>
        <w:rPr>
          <w:rFonts w:ascii="Calibri Light" w:eastAsia="Times New Roman" w:hAnsi="Calibri Light" w:cs="Calibri Light"/>
          <w:bCs/>
          <w:spacing w:val="-2"/>
          <w:kern w:val="0"/>
          <w:sz w:val="22"/>
          <w:szCs w:val="22"/>
          <w14:ligatures w14:val="none"/>
        </w:rPr>
      </w:pPr>
      <w:r w:rsidRPr="00E85DD5">
        <w:rPr>
          <w:rFonts w:ascii="Calibri Light" w:eastAsia="Times New Roman" w:hAnsi="Calibri Light" w:cs="Calibri Light"/>
          <w:bCs/>
          <w:spacing w:val="-2"/>
          <w:kern w:val="0"/>
          <w:sz w:val="22"/>
          <w:szCs w:val="22"/>
          <w14:ligatures w14:val="none"/>
        </w:rPr>
        <w:t>Po uchwaleniu planu ogólnego uzyskanie decyzji o warunkach zabudowy na działce leżącej poza obszarem uzupełnienia zabudowy będzie niemożliwe.</w:t>
      </w:r>
    </w:p>
    <w:p w14:paraId="57CD0FD4" w14:textId="77777777" w:rsidR="00CC70C0" w:rsidRPr="00E85DD5" w:rsidRDefault="00CC70C0" w:rsidP="00CC70C0">
      <w:pPr>
        <w:spacing w:after="0"/>
        <w:ind w:firstLine="708"/>
        <w:jc w:val="both"/>
        <w:rPr>
          <w:rFonts w:ascii="Calibri Light" w:eastAsia="Times New Roman" w:hAnsi="Calibri Light" w:cs="Calibri Light"/>
          <w:bCs/>
          <w:spacing w:val="-2"/>
          <w:kern w:val="0"/>
          <w:sz w:val="22"/>
          <w:szCs w:val="22"/>
          <w14:ligatures w14:val="none"/>
        </w:rPr>
      </w:pPr>
      <w:r w:rsidRPr="00E85DD5">
        <w:rPr>
          <w:rFonts w:ascii="Calibri Light" w:eastAsia="Times New Roman" w:hAnsi="Calibri Light" w:cs="Calibri Light"/>
          <w:bCs/>
          <w:spacing w:val="-2"/>
          <w:kern w:val="0"/>
          <w:sz w:val="22"/>
          <w:szCs w:val="22"/>
          <w14:ligatures w14:val="none"/>
        </w:rPr>
        <w:t xml:space="preserve">W związku z powyższym osoby planujące realizację inwestycji na terenach nieobjętych miejscowym planem zagospodarowania przestrzennego zachęca się do złożenia kompletnych wniosków o ustalenie warunków zabudowy najpóźniej </w:t>
      </w:r>
      <w:r w:rsidRPr="00E85DD5">
        <w:rPr>
          <w:rFonts w:ascii="Calibri Light" w:eastAsia="Times New Roman" w:hAnsi="Calibri Light" w:cs="Calibri Light"/>
          <w:b/>
          <w:spacing w:val="-2"/>
          <w:kern w:val="0"/>
          <w:sz w:val="22"/>
          <w:szCs w:val="22"/>
          <w14:ligatures w14:val="none"/>
        </w:rPr>
        <w:t>do dnia 31 sierpnia 2026 r.</w:t>
      </w:r>
    </w:p>
    <w:p w14:paraId="70E52795" w14:textId="14830CF8" w:rsidR="00CC70C0" w:rsidRPr="00E85DD5" w:rsidRDefault="00CC70C0" w:rsidP="00CC70C0">
      <w:pPr>
        <w:spacing w:after="0"/>
        <w:jc w:val="both"/>
        <w:rPr>
          <w:rFonts w:ascii="Calibri Light" w:eastAsia="Times New Roman" w:hAnsi="Calibri Light" w:cs="Calibri Light"/>
          <w:bCs/>
          <w:spacing w:val="-2"/>
          <w:kern w:val="0"/>
          <w:sz w:val="22"/>
          <w:szCs w:val="22"/>
          <w14:ligatures w14:val="none"/>
        </w:rPr>
      </w:pPr>
      <w:r w:rsidRPr="00E85DD5">
        <w:rPr>
          <w:rFonts w:ascii="Calibri Light" w:eastAsia="Times New Roman" w:hAnsi="Calibri Light" w:cs="Calibri Light"/>
          <w:bCs/>
          <w:spacing w:val="-2"/>
          <w:kern w:val="0"/>
          <w:sz w:val="22"/>
          <w:szCs w:val="22"/>
          <w14:ligatures w14:val="none"/>
        </w:rPr>
        <w:t>Przed złożeniem formalnego wniosku zaleca się przeprowadzenie wstępnej konsultacji z tutejszym urzędem w celu zweryfikowania możliwości uzyskania decyzji o warunkach zabudowy dla wybranego terenu.</w:t>
      </w:r>
    </w:p>
    <w:p w14:paraId="222C6ABA" w14:textId="77777777" w:rsidR="00CC70C0" w:rsidRPr="00E85DD5" w:rsidRDefault="00CC70C0" w:rsidP="00CC70C0">
      <w:pPr>
        <w:spacing w:after="0"/>
        <w:ind w:firstLine="708"/>
        <w:jc w:val="both"/>
        <w:rPr>
          <w:rFonts w:ascii="Calibri Light" w:eastAsia="Times New Roman" w:hAnsi="Calibri Light" w:cs="Calibri Light"/>
          <w:bCs/>
          <w:spacing w:val="-2"/>
          <w:kern w:val="0"/>
          <w:sz w:val="22"/>
          <w:szCs w:val="22"/>
          <w14:ligatures w14:val="none"/>
        </w:rPr>
      </w:pPr>
      <w:r w:rsidRPr="00E85DD5">
        <w:rPr>
          <w:rFonts w:ascii="Calibri Light" w:eastAsia="Times New Roman" w:hAnsi="Calibri Light" w:cs="Calibri Light"/>
          <w:bCs/>
          <w:spacing w:val="-2"/>
          <w:kern w:val="0"/>
          <w:sz w:val="22"/>
          <w:szCs w:val="22"/>
          <w14:ligatures w14:val="none"/>
        </w:rPr>
        <w:t>Jednocześnie informuję, że złożenie wniosku przed dniem 1 września 2026 r. nie oznacza automatycznego wydania decyzji, jednak postępowanie będzie prowadzone zgodnie z przepisami mającymi zastosowanie do wniosków złożonych przed wejściem w życie nowych regulacji. Postępowania administracyjne prowadzone są zgodnie z przepisami Kodeksu postępowania administracyjnego.</w:t>
      </w:r>
    </w:p>
    <w:p w14:paraId="1D07351E" w14:textId="1E0BE87B" w:rsidR="00CC70C0" w:rsidRDefault="00CC70C0" w:rsidP="00CC70C0">
      <w:pPr>
        <w:spacing w:after="0"/>
        <w:ind w:firstLine="708"/>
        <w:jc w:val="both"/>
        <w:rPr>
          <w:rFonts w:ascii="Calibri Light" w:eastAsia="Times New Roman" w:hAnsi="Calibri Light" w:cs="Calibri Light"/>
          <w:bCs/>
          <w:spacing w:val="-2"/>
          <w:kern w:val="0"/>
          <w:sz w:val="22"/>
          <w:szCs w:val="22"/>
          <w14:ligatures w14:val="none"/>
        </w:rPr>
      </w:pPr>
      <w:r w:rsidRPr="00E85DD5">
        <w:rPr>
          <w:rFonts w:ascii="Calibri Light" w:eastAsia="Times New Roman" w:hAnsi="Calibri Light" w:cs="Calibri Light"/>
          <w:bCs/>
          <w:spacing w:val="-2"/>
          <w:kern w:val="0"/>
          <w:sz w:val="22"/>
          <w:szCs w:val="22"/>
          <w14:ligatures w14:val="none"/>
        </w:rPr>
        <w:t>Ze względu na przewidywane zwiększone zainteresowanie składaniem wniosków o ustalenie warunków zabudowy w ostatnich tygodniach przed dniem 31</w:t>
      </w:r>
      <w:r w:rsidR="00DE4FF4">
        <w:rPr>
          <w:rFonts w:ascii="Calibri Light" w:eastAsia="Times New Roman" w:hAnsi="Calibri Light" w:cs="Calibri Light"/>
          <w:bCs/>
          <w:spacing w:val="-2"/>
          <w:kern w:val="0"/>
          <w:sz w:val="22"/>
          <w:szCs w:val="22"/>
          <w14:ligatures w14:val="none"/>
        </w:rPr>
        <w:t xml:space="preserve"> </w:t>
      </w:r>
      <w:r w:rsidRPr="00E85DD5">
        <w:rPr>
          <w:rFonts w:ascii="Calibri Light" w:eastAsia="Times New Roman" w:hAnsi="Calibri Light" w:cs="Calibri Light"/>
          <w:bCs/>
          <w:spacing w:val="-2"/>
          <w:kern w:val="0"/>
          <w:sz w:val="22"/>
          <w:szCs w:val="22"/>
          <w14:ligatures w14:val="none"/>
        </w:rPr>
        <w:t>sierpnia 2026 r., prosimy o składanie kompletnych wniosków z odpowiednim wyprzedzeniem. Pozwoli to na sprawniejszą weryfikację dokumentacji oraz ograniczy ryzyko konieczności uzupełniania braków formalnych po upływie wskazanego terminu.</w:t>
      </w:r>
    </w:p>
    <w:p w14:paraId="289AF880" w14:textId="6CFBB285" w:rsidR="00CC70C0" w:rsidRPr="000042E7" w:rsidRDefault="00B90C83" w:rsidP="000042E7">
      <w:pPr>
        <w:spacing w:after="0"/>
        <w:ind w:firstLine="708"/>
        <w:jc w:val="both"/>
        <w:rPr>
          <w:rFonts w:ascii="Calibri Light" w:eastAsia="Times New Roman" w:hAnsi="Calibri Light" w:cs="Calibri Light"/>
          <w:bCs/>
          <w:spacing w:val="-2"/>
          <w:kern w:val="0"/>
          <w:sz w:val="22"/>
          <w:szCs w:val="22"/>
          <w14:ligatures w14:val="none"/>
        </w:rPr>
      </w:pPr>
      <w:r w:rsidRPr="00B90C83">
        <w:rPr>
          <w:rFonts w:ascii="Calibri Light" w:eastAsia="Times New Roman" w:hAnsi="Calibri Light" w:cs="Calibri Light"/>
          <w:bCs/>
          <w:spacing w:val="-2"/>
          <w:kern w:val="0"/>
          <w:sz w:val="22"/>
          <w:szCs w:val="22"/>
          <w14:ligatures w14:val="none"/>
        </w:rPr>
        <w:t xml:space="preserve">Wszelkich informacji dotyczących przedmiotowej sprawy udzielają pracownicy Urzędu Gminy pod numerem telefonu </w:t>
      </w:r>
      <w:r w:rsidR="000042E7">
        <w:rPr>
          <w:rFonts w:ascii="Calibri Light" w:eastAsia="Times New Roman" w:hAnsi="Calibri Light" w:cs="Calibri Light"/>
          <w:bCs/>
          <w:spacing w:val="-2"/>
          <w:kern w:val="0"/>
          <w:sz w:val="22"/>
          <w:szCs w:val="22"/>
          <w14:ligatures w14:val="none"/>
        </w:rPr>
        <w:t xml:space="preserve">63 247 00 04 wew. 124 oraz osobiście </w:t>
      </w:r>
      <w:r w:rsidR="000042E7" w:rsidRPr="000042E7">
        <w:rPr>
          <w:rFonts w:ascii="Calibri Light" w:eastAsia="Times New Roman" w:hAnsi="Calibri Light" w:cs="Calibri Light"/>
          <w:bCs/>
          <w:spacing w:val="-2"/>
          <w:kern w:val="0"/>
          <w:sz w:val="22"/>
          <w:szCs w:val="22"/>
          <w14:ligatures w14:val="none"/>
        </w:rPr>
        <w:t xml:space="preserve">w Urzędzie Gminy Kramsk, ul. Chopina 12, pok. </w:t>
      </w:r>
      <w:r w:rsidR="000042E7">
        <w:rPr>
          <w:rFonts w:ascii="Calibri Light" w:eastAsia="Times New Roman" w:hAnsi="Calibri Light" w:cs="Calibri Light"/>
          <w:bCs/>
          <w:spacing w:val="-2"/>
          <w:kern w:val="0"/>
          <w:sz w:val="22"/>
          <w:szCs w:val="22"/>
          <w14:ligatures w14:val="none"/>
        </w:rPr>
        <w:br/>
      </w:r>
      <w:r w:rsidR="000042E7" w:rsidRPr="000042E7">
        <w:rPr>
          <w:rFonts w:ascii="Calibri Light" w:eastAsia="Times New Roman" w:hAnsi="Calibri Light" w:cs="Calibri Light"/>
          <w:bCs/>
          <w:spacing w:val="-2"/>
          <w:kern w:val="0"/>
          <w:sz w:val="22"/>
          <w:szCs w:val="22"/>
          <w14:ligatures w14:val="none"/>
        </w:rPr>
        <w:t>nr 24 w godzinach pracy Urzędu.</w:t>
      </w:r>
    </w:p>
    <w:p w14:paraId="08679F6A" w14:textId="77777777" w:rsidR="000042E7" w:rsidRDefault="000042E7" w:rsidP="0066227E">
      <w:pPr>
        <w:spacing w:after="0"/>
        <w:ind w:left="6372"/>
        <w:rPr>
          <w:rFonts w:ascii="Calibri Light" w:eastAsia="Times New Roman" w:hAnsi="Calibri Light" w:cs="Calibri Light"/>
          <w:bCs/>
          <w:spacing w:val="-2"/>
          <w:kern w:val="0"/>
          <w:szCs w:val="22"/>
          <w14:ligatures w14:val="none"/>
        </w:rPr>
      </w:pPr>
    </w:p>
    <w:p w14:paraId="5C3C1B9E" w14:textId="56E41E34" w:rsidR="00CC70C0" w:rsidRPr="00E85DD5" w:rsidRDefault="0066227E" w:rsidP="0066227E">
      <w:pPr>
        <w:spacing w:after="0"/>
        <w:ind w:left="6372"/>
        <w:rPr>
          <w:rFonts w:ascii="Calibri Light" w:eastAsia="Times New Roman" w:hAnsi="Calibri Light" w:cs="Calibri Light"/>
          <w:bCs/>
          <w:spacing w:val="-2"/>
          <w:kern w:val="0"/>
          <w:szCs w:val="22"/>
          <w14:ligatures w14:val="none"/>
        </w:rPr>
      </w:pPr>
      <w:r w:rsidRPr="00E85DD5">
        <w:rPr>
          <w:rFonts w:ascii="Calibri Light" w:eastAsia="Times New Roman" w:hAnsi="Calibri Light" w:cs="Calibri Light"/>
          <w:bCs/>
          <w:spacing w:val="-2"/>
          <w:kern w:val="0"/>
          <w:szCs w:val="22"/>
          <w14:ligatures w14:val="none"/>
        </w:rPr>
        <w:t>Wójt Gminy Kramsk</w:t>
      </w:r>
    </w:p>
    <w:p w14:paraId="08FC636E" w14:textId="07EE82F1" w:rsidR="00CC70C0" w:rsidRPr="00E85DD5" w:rsidRDefault="0066227E" w:rsidP="0066227E">
      <w:pPr>
        <w:spacing w:after="0"/>
        <w:ind w:left="6372"/>
        <w:rPr>
          <w:rFonts w:ascii="Calibri Light" w:eastAsia="Times New Roman" w:hAnsi="Calibri Light" w:cs="Calibri Light"/>
          <w:bCs/>
          <w:spacing w:val="-2"/>
          <w:kern w:val="0"/>
          <w:szCs w:val="22"/>
          <w14:ligatures w14:val="none"/>
        </w:rPr>
      </w:pPr>
      <w:r w:rsidRPr="00E85DD5">
        <w:rPr>
          <w:rFonts w:ascii="Calibri Light" w:eastAsia="Times New Roman" w:hAnsi="Calibri Light" w:cs="Calibri Light"/>
          <w:bCs/>
          <w:spacing w:val="-2"/>
          <w:kern w:val="0"/>
          <w:szCs w:val="22"/>
          <w14:ligatures w14:val="none"/>
        </w:rPr>
        <w:t xml:space="preserve"> </w:t>
      </w:r>
      <w:r w:rsidR="00CC70C0" w:rsidRPr="00E85DD5">
        <w:rPr>
          <w:rFonts w:ascii="Calibri Light" w:eastAsia="Times New Roman" w:hAnsi="Calibri Light" w:cs="Calibri Light"/>
          <w:bCs/>
          <w:spacing w:val="-2"/>
          <w:kern w:val="0"/>
          <w:szCs w:val="22"/>
          <w14:ligatures w14:val="none"/>
        </w:rPr>
        <w:t xml:space="preserve">/-/ </w:t>
      </w:r>
      <w:r w:rsidRPr="00E85DD5">
        <w:rPr>
          <w:rFonts w:ascii="Calibri Light" w:eastAsia="Times New Roman" w:hAnsi="Calibri Light" w:cs="Calibri Light"/>
          <w:bCs/>
          <w:spacing w:val="-2"/>
          <w:kern w:val="0"/>
          <w:szCs w:val="22"/>
          <w14:ligatures w14:val="none"/>
        </w:rPr>
        <w:t>Andrzej Nowak</w:t>
      </w:r>
    </w:p>
    <w:p w14:paraId="66E70038" w14:textId="77777777" w:rsidR="0066227E" w:rsidRPr="00E85DD5" w:rsidRDefault="0066227E" w:rsidP="0066227E">
      <w:pPr>
        <w:spacing w:after="0"/>
        <w:rPr>
          <w:rFonts w:ascii="Calibri Light" w:eastAsia="Times New Roman" w:hAnsi="Calibri Light" w:cs="Calibri Light"/>
          <w:b/>
          <w:spacing w:val="-2"/>
          <w:kern w:val="0"/>
          <w:szCs w:val="22"/>
          <w14:ligatures w14:val="none"/>
        </w:rPr>
      </w:pPr>
    </w:p>
    <w:p w14:paraId="29BD5272" w14:textId="68B445CF" w:rsidR="00CC70C0" w:rsidRPr="000042E7" w:rsidRDefault="00CC70C0" w:rsidP="0066227E">
      <w:pPr>
        <w:spacing w:after="0"/>
        <w:rPr>
          <w:rFonts w:ascii="Calibri Light" w:eastAsia="Times New Roman" w:hAnsi="Calibri Light" w:cs="Calibri Light"/>
          <w:b/>
          <w:spacing w:val="-2"/>
          <w:kern w:val="0"/>
          <w:sz w:val="22"/>
          <w:szCs w:val="22"/>
          <w14:ligatures w14:val="none"/>
        </w:rPr>
      </w:pPr>
      <w:r w:rsidRPr="000042E7">
        <w:rPr>
          <w:rFonts w:ascii="Calibri Light" w:eastAsia="Times New Roman" w:hAnsi="Calibri Light" w:cs="Calibri Light"/>
          <w:b/>
          <w:spacing w:val="-2"/>
          <w:kern w:val="0"/>
          <w:sz w:val="22"/>
          <w:szCs w:val="22"/>
          <w14:ligatures w14:val="none"/>
        </w:rPr>
        <w:t>Ukazuje się:</w:t>
      </w:r>
    </w:p>
    <w:p w14:paraId="5F109702" w14:textId="1A9BD204" w:rsidR="00CC70C0" w:rsidRPr="000042E7" w:rsidRDefault="00CC70C0" w:rsidP="0066227E">
      <w:pPr>
        <w:spacing w:after="0"/>
        <w:rPr>
          <w:rFonts w:ascii="Calibri Light" w:eastAsia="Times New Roman" w:hAnsi="Calibri Light" w:cs="Calibri Light"/>
          <w:bCs/>
          <w:spacing w:val="-2"/>
          <w:kern w:val="0"/>
          <w:sz w:val="22"/>
          <w:szCs w:val="22"/>
          <w14:ligatures w14:val="none"/>
        </w:rPr>
      </w:pPr>
      <w:r w:rsidRPr="000042E7">
        <w:rPr>
          <w:rFonts w:ascii="Calibri Light" w:eastAsia="Times New Roman" w:hAnsi="Calibri Light" w:cs="Calibri Light"/>
          <w:bCs/>
          <w:spacing w:val="-2"/>
          <w:kern w:val="0"/>
          <w:sz w:val="22"/>
          <w:szCs w:val="22"/>
          <w14:ligatures w14:val="none"/>
        </w:rPr>
        <w:t>Tablica ogłoszeń w U</w:t>
      </w:r>
      <w:r w:rsidR="0066227E" w:rsidRPr="000042E7">
        <w:rPr>
          <w:rFonts w:ascii="Calibri Light" w:eastAsia="Times New Roman" w:hAnsi="Calibri Light" w:cs="Calibri Light"/>
          <w:bCs/>
          <w:spacing w:val="-2"/>
          <w:kern w:val="0"/>
          <w:sz w:val="22"/>
          <w:szCs w:val="22"/>
          <w14:ligatures w14:val="none"/>
        </w:rPr>
        <w:t>G Kramsk</w:t>
      </w:r>
    </w:p>
    <w:p w14:paraId="1A7E1F64" w14:textId="5357ECB2" w:rsidR="00CC70C0" w:rsidRPr="000042E7" w:rsidRDefault="00CC70C0" w:rsidP="0066227E">
      <w:pPr>
        <w:spacing w:after="0"/>
        <w:rPr>
          <w:rFonts w:ascii="Calibri Light" w:eastAsia="Times New Roman" w:hAnsi="Calibri Light" w:cs="Calibri Light"/>
          <w:bCs/>
          <w:spacing w:val="-2"/>
          <w:kern w:val="0"/>
          <w:sz w:val="22"/>
          <w:szCs w:val="22"/>
          <w14:ligatures w14:val="none"/>
        </w:rPr>
      </w:pPr>
      <w:r w:rsidRPr="000042E7">
        <w:rPr>
          <w:rFonts w:ascii="Calibri Light" w:eastAsia="Times New Roman" w:hAnsi="Calibri Light" w:cs="Calibri Light"/>
          <w:bCs/>
          <w:spacing w:val="-2"/>
          <w:kern w:val="0"/>
          <w:sz w:val="22"/>
          <w:szCs w:val="22"/>
          <w14:ligatures w14:val="none"/>
        </w:rPr>
        <w:t xml:space="preserve">Tablica ogłoszeń w sołectwach </w:t>
      </w:r>
      <w:r w:rsidR="0066227E" w:rsidRPr="000042E7">
        <w:rPr>
          <w:rFonts w:ascii="Calibri Light" w:eastAsia="Times New Roman" w:hAnsi="Calibri Light" w:cs="Calibri Light"/>
          <w:bCs/>
          <w:spacing w:val="-2"/>
          <w:kern w:val="0"/>
          <w:sz w:val="22"/>
          <w:szCs w:val="22"/>
          <w14:ligatures w14:val="none"/>
        </w:rPr>
        <w:t>Gminy Kramsk</w:t>
      </w:r>
    </w:p>
    <w:p w14:paraId="7386F5E0" w14:textId="050BF628" w:rsidR="00CC70C0" w:rsidRPr="000042E7" w:rsidRDefault="00CC70C0" w:rsidP="0066227E">
      <w:pPr>
        <w:spacing w:after="0"/>
        <w:rPr>
          <w:rFonts w:ascii="Calibri Light" w:eastAsia="Times New Roman" w:hAnsi="Calibri Light" w:cs="Calibri Light"/>
          <w:bCs/>
          <w:spacing w:val="-2"/>
          <w:kern w:val="0"/>
          <w:sz w:val="22"/>
          <w:szCs w:val="22"/>
          <w14:ligatures w14:val="none"/>
        </w:rPr>
      </w:pPr>
      <w:r w:rsidRPr="000042E7">
        <w:rPr>
          <w:rFonts w:ascii="Calibri Light" w:eastAsia="Times New Roman" w:hAnsi="Calibri Light" w:cs="Calibri Light"/>
          <w:bCs/>
          <w:spacing w:val="-2"/>
          <w:kern w:val="0"/>
          <w:sz w:val="22"/>
          <w:szCs w:val="22"/>
          <w14:ligatures w14:val="none"/>
        </w:rPr>
        <w:t xml:space="preserve">Strona internetowa: </w:t>
      </w:r>
      <w:r w:rsidRPr="000042E7">
        <w:rPr>
          <w:rFonts w:ascii="Calibri Light" w:eastAsia="Times New Roman" w:hAnsi="Calibri Light" w:cs="Calibri Light"/>
          <w:bCs/>
          <w:spacing w:val="-2"/>
          <w:kern w:val="0"/>
          <w:sz w:val="22"/>
          <w:szCs w:val="22"/>
          <w:u w:val="single"/>
          <w14:ligatures w14:val="none"/>
        </w:rPr>
        <w:t>www.</w:t>
      </w:r>
      <w:r w:rsidR="0066227E" w:rsidRPr="000042E7">
        <w:rPr>
          <w:rFonts w:ascii="Calibri Light" w:eastAsia="Times New Roman" w:hAnsi="Calibri Light" w:cs="Calibri Light"/>
          <w:bCs/>
          <w:spacing w:val="-2"/>
          <w:kern w:val="0"/>
          <w:sz w:val="22"/>
          <w:szCs w:val="22"/>
          <w:u w:val="single"/>
          <w14:ligatures w14:val="none"/>
        </w:rPr>
        <w:t>kramsk</w:t>
      </w:r>
      <w:r w:rsidRPr="000042E7">
        <w:rPr>
          <w:rFonts w:ascii="Calibri Light" w:eastAsia="Times New Roman" w:hAnsi="Calibri Light" w:cs="Calibri Light"/>
          <w:bCs/>
          <w:spacing w:val="-2"/>
          <w:kern w:val="0"/>
          <w:sz w:val="22"/>
          <w:szCs w:val="22"/>
          <w:u w:val="single"/>
          <w14:ligatures w14:val="none"/>
        </w:rPr>
        <w:t>.pl</w:t>
      </w:r>
    </w:p>
    <w:p w14:paraId="71EA32E5" w14:textId="77777777" w:rsidR="00DC2DE8" w:rsidRPr="00E85DD5" w:rsidRDefault="00DC2DE8">
      <w:pPr>
        <w:rPr>
          <w:rFonts w:ascii="Calibri Light" w:hAnsi="Calibri Light" w:cs="Calibri Light"/>
        </w:rPr>
      </w:pPr>
    </w:p>
    <w:sectPr w:rsidR="00DC2DE8" w:rsidRPr="00E85DD5" w:rsidSect="00CC70C0">
      <w:pgSz w:w="11910" w:h="16840"/>
      <w:pgMar w:top="160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7335A"/>
    <w:multiLevelType w:val="hybridMultilevel"/>
    <w:tmpl w:val="B4EC791E"/>
    <w:lvl w:ilvl="0" w:tplc="D892DF48">
      <w:start w:val="1"/>
      <w:numFmt w:val="decimal"/>
      <w:lvlText w:val="%1."/>
      <w:lvlJc w:val="left"/>
      <w:pPr>
        <w:ind w:left="3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20AAC4C">
      <w:numFmt w:val="bullet"/>
      <w:lvlText w:val="•"/>
      <w:lvlJc w:val="left"/>
      <w:pPr>
        <w:ind w:left="1277" w:hanging="240"/>
      </w:pPr>
      <w:rPr>
        <w:rFonts w:hint="default"/>
        <w:lang w:val="pl-PL" w:eastAsia="en-US" w:bidi="ar-SA"/>
      </w:rPr>
    </w:lvl>
    <w:lvl w:ilvl="2" w:tplc="6FC40F68">
      <w:numFmt w:val="bullet"/>
      <w:lvlText w:val="•"/>
      <w:lvlJc w:val="left"/>
      <w:pPr>
        <w:ind w:left="2175" w:hanging="240"/>
      </w:pPr>
      <w:rPr>
        <w:rFonts w:hint="default"/>
        <w:lang w:val="pl-PL" w:eastAsia="en-US" w:bidi="ar-SA"/>
      </w:rPr>
    </w:lvl>
    <w:lvl w:ilvl="3" w:tplc="7D083A34">
      <w:numFmt w:val="bullet"/>
      <w:lvlText w:val="•"/>
      <w:lvlJc w:val="left"/>
      <w:pPr>
        <w:ind w:left="3072" w:hanging="240"/>
      </w:pPr>
      <w:rPr>
        <w:rFonts w:hint="default"/>
        <w:lang w:val="pl-PL" w:eastAsia="en-US" w:bidi="ar-SA"/>
      </w:rPr>
    </w:lvl>
    <w:lvl w:ilvl="4" w:tplc="2DEE7F2A">
      <w:numFmt w:val="bullet"/>
      <w:lvlText w:val="•"/>
      <w:lvlJc w:val="left"/>
      <w:pPr>
        <w:ind w:left="3970" w:hanging="240"/>
      </w:pPr>
      <w:rPr>
        <w:rFonts w:hint="default"/>
        <w:lang w:val="pl-PL" w:eastAsia="en-US" w:bidi="ar-SA"/>
      </w:rPr>
    </w:lvl>
    <w:lvl w:ilvl="5" w:tplc="EC7CEE8E">
      <w:numFmt w:val="bullet"/>
      <w:lvlText w:val="•"/>
      <w:lvlJc w:val="left"/>
      <w:pPr>
        <w:ind w:left="4868" w:hanging="240"/>
      </w:pPr>
      <w:rPr>
        <w:rFonts w:hint="default"/>
        <w:lang w:val="pl-PL" w:eastAsia="en-US" w:bidi="ar-SA"/>
      </w:rPr>
    </w:lvl>
    <w:lvl w:ilvl="6" w:tplc="7BB0A736">
      <w:numFmt w:val="bullet"/>
      <w:lvlText w:val="•"/>
      <w:lvlJc w:val="left"/>
      <w:pPr>
        <w:ind w:left="5765" w:hanging="240"/>
      </w:pPr>
      <w:rPr>
        <w:rFonts w:hint="default"/>
        <w:lang w:val="pl-PL" w:eastAsia="en-US" w:bidi="ar-SA"/>
      </w:rPr>
    </w:lvl>
    <w:lvl w:ilvl="7" w:tplc="346C68FE">
      <w:numFmt w:val="bullet"/>
      <w:lvlText w:val="•"/>
      <w:lvlJc w:val="left"/>
      <w:pPr>
        <w:ind w:left="6663" w:hanging="240"/>
      </w:pPr>
      <w:rPr>
        <w:rFonts w:hint="default"/>
        <w:lang w:val="pl-PL" w:eastAsia="en-US" w:bidi="ar-SA"/>
      </w:rPr>
    </w:lvl>
    <w:lvl w:ilvl="8" w:tplc="32649B4E">
      <w:numFmt w:val="bullet"/>
      <w:lvlText w:val="•"/>
      <w:lvlJc w:val="left"/>
      <w:pPr>
        <w:ind w:left="7561" w:hanging="240"/>
      </w:pPr>
      <w:rPr>
        <w:rFonts w:hint="default"/>
        <w:lang w:val="pl-PL" w:eastAsia="en-US" w:bidi="ar-SA"/>
      </w:rPr>
    </w:lvl>
  </w:abstractNum>
  <w:num w:numId="1" w16cid:durableId="1525023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0C0"/>
    <w:rsid w:val="000042E7"/>
    <w:rsid w:val="00132D8B"/>
    <w:rsid w:val="001A3B9B"/>
    <w:rsid w:val="005235EA"/>
    <w:rsid w:val="0066227E"/>
    <w:rsid w:val="007B072E"/>
    <w:rsid w:val="00AD596E"/>
    <w:rsid w:val="00B90C83"/>
    <w:rsid w:val="00CC70C0"/>
    <w:rsid w:val="00DC2DE8"/>
    <w:rsid w:val="00DE4FF4"/>
    <w:rsid w:val="00E70547"/>
    <w:rsid w:val="00E85DD5"/>
    <w:rsid w:val="00EA626D"/>
    <w:rsid w:val="00F6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0FCF3"/>
  <w15:chartTrackingRefBased/>
  <w15:docId w15:val="{03A5776B-C5A7-49EA-B76D-0B6E245BA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C70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70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70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70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C70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70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70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70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70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70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70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70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C70C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C70C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C70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C70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C70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C70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C70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C70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70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C70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C70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C70C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C70C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C70C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70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C70C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C70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372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Jurek</dc:creator>
  <cp:keywords/>
  <dc:description/>
  <cp:lastModifiedBy>Julita Jurek</cp:lastModifiedBy>
  <cp:revision>6</cp:revision>
  <dcterms:created xsi:type="dcterms:W3CDTF">2026-08-06T09:13:00Z</dcterms:created>
  <dcterms:modified xsi:type="dcterms:W3CDTF">2026-08-07T06:04:00Z</dcterms:modified>
</cp:coreProperties>
</file>